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BFA" w:rsidRPr="00DE173A" w:rsidRDefault="00F96906" w:rsidP="00F96906">
      <w:pPr>
        <w:spacing w:line="78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DE173A">
        <w:rPr>
          <w:rFonts w:ascii="Times New Roman" w:eastAsia="方正小标宋简体" w:hAnsi="Times New Roman" w:cs="Times New Roman"/>
          <w:sz w:val="44"/>
          <w:szCs w:val="44"/>
        </w:rPr>
        <w:t>2015</w:t>
      </w:r>
      <w:r w:rsidRPr="00DE173A">
        <w:rPr>
          <w:rFonts w:ascii="Times New Roman" w:eastAsia="方正小标宋简体" w:hAnsi="Times New Roman" w:cs="Times New Roman"/>
          <w:sz w:val="44"/>
          <w:szCs w:val="44"/>
        </w:rPr>
        <w:t>年导游人员资格考试笔试考前培训</w:t>
      </w:r>
    </w:p>
    <w:p w:rsidR="00F96906" w:rsidRPr="00DE173A" w:rsidRDefault="00F96906" w:rsidP="00F96906">
      <w:pPr>
        <w:spacing w:line="78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bookmarkStart w:id="0" w:name="_GoBack"/>
      <w:r w:rsidRPr="00DE173A">
        <w:rPr>
          <w:rFonts w:ascii="Times New Roman" w:eastAsia="方正小标宋简体" w:hAnsi="Times New Roman" w:cs="Times New Roman"/>
          <w:sz w:val="44"/>
          <w:szCs w:val="44"/>
        </w:rPr>
        <w:t>购买及观看流程</w:t>
      </w:r>
      <w:bookmarkEnd w:id="0"/>
    </w:p>
    <w:p w:rsidR="00F96906" w:rsidRPr="00DE173A" w:rsidRDefault="00F96906" w:rsidP="00F96906">
      <w:pPr>
        <w:spacing w:line="5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F96906" w:rsidRPr="00DE173A" w:rsidRDefault="00F96906" w:rsidP="00F96906">
      <w:pPr>
        <w:pStyle w:val="a3"/>
        <w:numPr>
          <w:ilvl w:val="0"/>
          <w:numId w:val="2"/>
        </w:numPr>
        <w:spacing w:line="500" w:lineRule="exact"/>
        <w:ind w:firstLineChars="0"/>
        <w:rPr>
          <w:rFonts w:ascii="Times New Roman" w:eastAsia="黑体" w:hAnsi="Times New Roman" w:cs="Times New Roman"/>
          <w:sz w:val="32"/>
          <w:szCs w:val="32"/>
        </w:rPr>
      </w:pPr>
      <w:r w:rsidRPr="00DE173A">
        <w:rPr>
          <w:rFonts w:ascii="Times New Roman" w:eastAsia="黑体" w:hAnsi="Times New Roman" w:cs="Times New Roman"/>
          <w:sz w:val="32"/>
          <w:szCs w:val="32"/>
        </w:rPr>
        <w:t>注册或使用现有账号登陆</w:t>
      </w:r>
      <w:r w:rsidR="00002B50" w:rsidRPr="00DE173A">
        <w:rPr>
          <w:rFonts w:ascii="Times New Roman" w:eastAsia="黑体" w:hAnsi="Times New Roman" w:cs="Times New Roman"/>
          <w:sz w:val="32"/>
          <w:szCs w:val="32"/>
        </w:rPr>
        <w:t>。</w:t>
      </w:r>
    </w:p>
    <w:p w:rsidR="00F96906" w:rsidRPr="00DE173A" w:rsidRDefault="00DE173A" w:rsidP="00F96906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2057400" cy="2658533"/>
            <wp:effectExtent l="0" t="0" r="0" b="8890"/>
            <wp:docPr id="11" name="图片 11" descr="C:\Users\Hanxi\Desktop\考前培训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nxi\Desktop\考前培训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51" cy="26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06" w:rsidRPr="00DE173A" w:rsidRDefault="00F96906" w:rsidP="00F96906">
      <w:pPr>
        <w:pStyle w:val="a3"/>
        <w:numPr>
          <w:ilvl w:val="0"/>
          <w:numId w:val="2"/>
        </w:numPr>
        <w:spacing w:line="500" w:lineRule="exact"/>
        <w:ind w:firstLineChars="0"/>
        <w:rPr>
          <w:rFonts w:ascii="Times New Roman" w:eastAsia="黑体" w:hAnsi="Times New Roman" w:cs="Times New Roman"/>
          <w:sz w:val="32"/>
          <w:szCs w:val="32"/>
        </w:rPr>
      </w:pPr>
      <w:r w:rsidRPr="00DE173A">
        <w:rPr>
          <w:rFonts w:ascii="Times New Roman" w:eastAsia="黑体" w:hAnsi="Times New Roman" w:cs="Times New Roman"/>
          <w:sz w:val="32"/>
          <w:szCs w:val="32"/>
        </w:rPr>
        <w:t>登陆成功后，按一下步凑进入课程页面</w:t>
      </w:r>
      <w:r w:rsidR="00002B50" w:rsidRPr="00DE173A">
        <w:rPr>
          <w:rFonts w:ascii="Times New Roman" w:eastAsia="黑体" w:hAnsi="Times New Roman" w:cs="Times New Roman"/>
          <w:sz w:val="32"/>
          <w:szCs w:val="32"/>
        </w:rPr>
        <w:t>。</w:t>
      </w:r>
    </w:p>
    <w:p w:rsidR="00F96906" w:rsidRPr="00DE173A" w:rsidRDefault="00F96906" w:rsidP="00F96906">
      <w:pPr>
        <w:spacing w:line="5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1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）将鼠标指向菜单栏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培训课程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”</w:t>
      </w:r>
      <w:r w:rsidR="00002B50" w:rsidRPr="00DE173A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F96906" w:rsidRPr="00DE173A" w:rsidRDefault="00F96906" w:rsidP="00F96906">
      <w:pPr>
        <w:spacing w:line="5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2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）点击二级菜单中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导游培训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栏目</w:t>
      </w:r>
      <w:r w:rsidR="00002B50" w:rsidRPr="00DE173A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F96906" w:rsidRPr="00DE173A" w:rsidRDefault="00F96906" w:rsidP="00F96906">
      <w:pPr>
        <w:rPr>
          <w:rFonts w:ascii="Times New Roman" w:hAnsi="Times New Roman" w:cs="Times New Roman"/>
        </w:rPr>
      </w:pPr>
      <w:r w:rsidRPr="00DE173A">
        <w:rPr>
          <w:rFonts w:ascii="Times New Roman" w:hAnsi="Times New Roman" w:cs="Times New Roman"/>
          <w:noProof/>
        </w:rPr>
        <w:drawing>
          <wp:inline distT="0" distB="0" distL="0" distR="0">
            <wp:extent cx="5267325" cy="2962275"/>
            <wp:effectExtent l="0" t="0" r="9525" b="9525"/>
            <wp:docPr id="4" name="图片 4" descr="C:\Users\Hanxi\Desktop\考前培训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xi\Desktop\考前培训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06" w:rsidRPr="00DE173A" w:rsidRDefault="00F96906" w:rsidP="00F96906">
      <w:pPr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3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）点击页面上方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导游资格考试考前培训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”</w:t>
      </w:r>
      <w:r w:rsidR="00002B50" w:rsidRPr="00DE173A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F96906" w:rsidRPr="00DE173A" w:rsidRDefault="00F96906" w:rsidP="00F96906">
      <w:pPr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67325" cy="3276600"/>
            <wp:effectExtent l="0" t="0" r="9525" b="0"/>
            <wp:docPr id="5" name="图片 5" descr="C:\Users\Hanxi\Desktop\考前培训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xi\Desktop\考前培训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06" w:rsidRPr="00DE173A" w:rsidRDefault="00002B50" w:rsidP="00F96906">
      <w:pPr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4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）进入后即可查看到培训的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4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门课程共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8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个视频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.</w:t>
      </w:r>
    </w:p>
    <w:p w:rsidR="00002B50" w:rsidRPr="00DE173A" w:rsidRDefault="00002B50" w:rsidP="00F96906">
      <w:pPr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67325" cy="4371975"/>
            <wp:effectExtent l="0" t="0" r="9525" b="9525"/>
            <wp:docPr id="6" name="图片 6" descr="C:\Users\Hanxi\Desktop\考前培训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xi\Desktop\考前培训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50" w:rsidRPr="00DE173A" w:rsidRDefault="00002B50" w:rsidP="00002B50">
      <w:pPr>
        <w:spacing w:line="500" w:lineRule="exact"/>
        <w:rPr>
          <w:rFonts w:ascii="Times New Roman" w:eastAsia="黑体" w:hAnsi="Times New Roman" w:cs="Times New Roman"/>
          <w:sz w:val="32"/>
          <w:szCs w:val="32"/>
        </w:rPr>
      </w:pPr>
      <w:r w:rsidRPr="00DE173A">
        <w:rPr>
          <w:rFonts w:ascii="Times New Roman" w:eastAsia="黑体" w:hAnsi="Times New Roman" w:cs="Times New Roman"/>
          <w:sz w:val="32"/>
          <w:szCs w:val="32"/>
        </w:rPr>
        <w:t>3.</w:t>
      </w:r>
      <w:r w:rsidRPr="00DE173A">
        <w:rPr>
          <w:rFonts w:ascii="Times New Roman" w:eastAsia="黑体" w:hAnsi="Times New Roman" w:cs="Times New Roman"/>
          <w:sz w:val="32"/>
          <w:szCs w:val="32"/>
        </w:rPr>
        <w:t>购买课程</w:t>
      </w:r>
    </w:p>
    <w:p w:rsidR="00002B50" w:rsidRPr="00DE173A" w:rsidRDefault="00002B50" w:rsidP="00002B50">
      <w:pPr>
        <w:spacing w:line="5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sz w:val="32"/>
          <w:szCs w:val="32"/>
        </w:rPr>
        <w:lastRenderedPageBreak/>
        <w:t>（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1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）点击培训课程中任意视频，系统将打开视频页面并在视屏开始后，弹出购买界面。</w:t>
      </w:r>
    </w:p>
    <w:p w:rsidR="00002B50" w:rsidRPr="00DE173A" w:rsidRDefault="00002B50" w:rsidP="00002B50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40DA05B9" wp14:editId="071A6BC4">
            <wp:extent cx="5105400" cy="4237574"/>
            <wp:effectExtent l="0" t="0" r="0" b="0"/>
            <wp:docPr id="7" name="图片 7" descr="C:\Users\Hanxi\Desktop\考前培训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xi\Desktop\考前培训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432" cy="42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50" w:rsidRPr="00DE173A" w:rsidRDefault="00002B50" w:rsidP="00002B50">
      <w:pPr>
        <w:spacing w:line="50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2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）购买界面将展示所购买课程明细，点击立即购买。</w:t>
      </w:r>
    </w:p>
    <w:p w:rsidR="00002B50" w:rsidRPr="00DE173A" w:rsidRDefault="00002B50" w:rsidP="00002B50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114925" cy="3403784"/>
            <wp:effectExtent l="0" t="0" r="0" b="6350"/>
            <wp:docPr id="8" name="图片 8" descr="C:\Users\Hanxi\Desktop\考前培训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xi\Desktop\考前培训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24" cy="34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50" w:rsidRPr="00DE173A" w:rsidRDefault="00002B50" w:rsidP="00002B50">
      <w:pPr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sz w:val="32"/>
          <w:szCs w:val="32"/>
        </w:rPr>
        <w:lastRenderedPageBreak/>
        <w:t>（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3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）点击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立即去支付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，进入支付平台网页。</w:t>
      </w:r>
    </w:p>
    <w:p w:rsidR="00002B50" w:rsidRPr="00DE173A" w:rsidRDefault="00002B50" w:rsidP="00002B50">
      <w:pPr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67325" cy="3200400"/>
            <wp:effectExtent l="0" t="0" r="9525" b="0"/>
            <wp:docPr id="9" name="图片 9" descr="C:\Users\Hanxi\Desktop\考前培训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xi\Desktop\考前培训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50" w:rsidRPr="00DE173A" w:rsidRDefault="00DE173A" w:rsidP="00002B50">
      <w:pPr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4</w:t>
      </w:r>
      <w:r w:rsidRPr="00DE173A">
        <w:rPr>
          <w:rFonts w:ascii="Times New Roman" w:eastAsia="仿宋_GB2312" w:hAnsi="Times New Roman" w:cs="Times New Roman"/>
          <w:sz w:val="32"/>
          <w:szCs w:val="32"/>
        </w:rPr>
        <w:t>）在易宝支付页面完成支付。</w:t>
      </w:r>
    </w:p>
    <w:p w:rsidR="00002B50" w:rsidRDefault="00002B50" w:rsidP="00002B50">
      <w:pPr>
        <w:rPr>
          <w:rFonts w:ascii="Times New Roman" w:eastAsia="仿宋_GB2312" w:hAnsi="Times New Roman" w:cs="Times New Roman"/>
          <w:sz w:val="32"/>
          <w:szCs w:val="32"/>
        </w:rPr>
      </w:pPr>
      <w:r w:rsidRPr="00DE173A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67325" cy="3038475"/>
            <wp:effectExtent l="0" t="0" r="9525" b="9525"/>
            <wp:docPr id="10" name="图片 10" descr="C:\Users\Hanxi\Desktop\考前培训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nxi\Desktop\考前培训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3A" w:rsidRDefault="00DE173A" w:rsidP="00002B50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4.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观看</w:t>
      </w:r>
      <w:r>
        <w:rPr>
          <w:rFonts w:ascii="Times New Roman" w:eastAsia="仿宋_GB2312" w:hAnsi="Times New Roman" w:cs="Times New Roman"/>
          <w:sz w:val="32"/>
          <w:szCs w:val="32"/>
        </w:rPr>
        <w:t>课程</w:t>
      </w:r>
    </w:p>
    <w:p w:rsidR="00DE173A" w:rsidRDefault="00DE173A" w:rsidP="00002B50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支付</w:t>
      </w:r>
      <w:r>
        <w:rPr>
          <w:rFonts w:ascii="Times New Roman" w:eastAsia="仿宋_GB2312" w:hAnsi="Times New Roman" w:cs="Times New Roman"/>
          <w:sz w:val="32"/>
          <w:szCs w:val="32"/>
        </w:rPr>
        <w:t>成功后，请先退出账号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sz w:val="32"/>
          <w:szCs w:val="32"/>
        </w:rPr>
        <w:t>重新登陆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进入</w:t>
      </w:r>
      <w:r>
        <w:rPr>
          <w:rFonts w:ascii="Times New Roman" w:eastAsia="仿宋_GB2312" w:hAnsi="Times New Roman" w:cs="Times New Roman"/>
          <w:sz w:val="32"/>
          <w:szCs w:val="32"/>
        </w:rPr>
        <w:t>课程页面即可观看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培训</w:t>
      </w:r>
      <w:r>
        <w:rPr>
          <w:rFonts w:ascii="Times New Roman" w:eastAsia="仿宋_GB2312" w:hAnsi="Times New Roman" w:cs="Times New Roman"/>
          <w:sz w:val="32"/>
          <w:szCs w:val="32"/>
        </w:rPr>
        <w:t>视频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DE173A" w:rsidRDefault="00DE173A" w:rsidP="00002B50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DE173A" w:rsidRPr="00DE173A" w:rsidRDefault="00DE173A" w:rsidP="00002B50">
      <w:pPr>
        <w:rPr>
          <w:rFonts w:ascii="Times New Roman" w:eastAsia="仿宋_GB2312" w:hAnsi="Times New Roman" w:cs="Times New Roman" w:hint="eastAsia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267325" cy="4000500"/>
            <wp:effectExtent l="0" t="0" r="9525" b="0"/>
            <wp:docPr id="12" name="图片 12" descr="C:\Users\Hanxi\Desktop\考前培训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nxi\Desktop\考前培训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73A" w:rsidRPr="00DE17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D6109"/>
    <w:multiLevelType w:val="hybridMultilevel"/>
    <w:tmpl w:val="1974FD74"/>
    <w:lvl w:ilvl="0" w:tplc="ABAEC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2E0857"/>
    <w:multiLevelType w:val="hybridMultilevel"/>
    <w:tmpl w:val="BB5E8CD4"/>
    <w:lvl w:ilvl="0" w:tplc="73D88054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B7F0C2E"/>
    <w:multiLevelType w:val="hybridMultilevel"/>
    <w:tmpl w:val="DE6EB9C4"/>
    <w:lvl w:ilvl="0" w:tplc="90AA2C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906"/>
    <w:rsid w:val="00002B50"/>
    <w:rsid w:val="000A1BFA"/>
    <w:rsid w:val="00DE173A"/>
    <w:rsid w:val="00F9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6457C4-F28D-4FFE-81AC-7E5F2809D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90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Hanxi</dc:creator>
  <cp:keywords/>
  <dc:description/>
  <cp:lastModifiedBy>Hanxi</cp:lastModifiedBy>
  <cp:revision>1</cp:revision>
  <dcterms:created xsi:type="dcterms:W3CDTF">2015-10-12T01:50:00Z</dcterms:created>
  <dcterms:modified xsi:type="dcterms:W3CDTF">2015-10-12T02:20:00Z</dcterms:modified>
</cp:coreProperties>
</file>